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5B7B73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2-</w:t>
      </w:r>
      <w:r>
        <w:rPr>
          <w:rFonts w:ascii="GHEA Grapalat" w:hAnsi="GHEA Grapalat"/>
          <w:b/>
          <w:noProof/>
          <w:lang w:val="gsw-FR"/>
        </w:rPr>
        <w:t>2</w:t>
      </w:r>
    </w:p>
    <w:p w:rsidR="00AA17CC" w:rsidRPr="00317E6A" w:rsidRDefault="00AA17CC" w:rsidP="00AA17CC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Pr="00317E6A">
        <w:rPr>
          <w:rFonts w:ascii="GHEA Grapalat" w:hAnsi="GHEA Grapalat"/>
          <w:b/>
          <w:noProof/>
          <w:sz w:val="22"/>
          <w:lang w:val="gsw-FR"/>
        </w:rPr>
        <w:t>с</w:t>
      </w:r>
      <w:r w:rsidRPr="00882642">
        <w:rPr>
          <w:rFonts w:ascii="GHEA Grapalat" w:hAnsi="GHEA Grapalat"/>
          <w:b/>
          <w:noProof/>
          <w:sz w:val="22"/>
          <w:lang w:val="gsw-FR"/>
        </w:rPr>
        <w:t xml:space="preserve">оветнических услуг </w:t>
      </w:r>
      <w:r w:rsidRPr="00317E6A">
        <w:rPr>
          <w:rFonts w:ascii="GHEA Grapalat" w:hAnsi="GHEA Grapalat"/>
          <w:b/>
          <w:noProof/>
          <w:sz w:val="22"/>
          <w:lang w:val="gsw-FR"/>
        </w:rPr>
        <w:t>по разработке проектно-сметной документации на строительства новой спортивной школы в Ашоцком районе Ширакской области Республики Армения.</w:t>
      </w:r>
    </w:p>
    <w:p w:rsidR="00AA17CC" w:rsidRDefault="00AA17CC" w:rsidP="00AA17CC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 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EC38FA">
        <w:rPr>
          <w:rFonts w:ascii="GHEA Grapalat" w:hAnsi="GHEA Grapalat"/>
          <w:b/>
          <w:noProof/>
          <w:sz w:val="22"/>
          <w:lang w:val="gsw-FR"/>
        </w:rPr>
        <w:t>HHQK-</w:t>
      </w:r>
      <w:r>
        <w:rPr>
          <w:rFonts w:ascii="GHEA Grapalat" w:hAnsi="GHEA Grapalat"/>
          <w:b/>
          <w:noProof/>
          <w:sz w:val="22"/>
          <w:lang w:val="gsw-FR"/>
        </w:rPr>
        <w:t>BMKhTsDzB-26/3</w:t>
      </w:r>
    </w:p>
    <w:p w:rsidR="00AA17CC" w:rsidRPr="00EC38FA" w:rsidRDefault="00AA17CC" w:rsidP="00AA17CC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AA17CC" w:rsidRPr="0083295A" w:rsidRDefault="00AA17CC" w:rsidP="00AA17CC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1D6B68">
        <w:rPr>
          <w:rFonts w:ascii="GHEA Grapalat" w:hAnsi="GHEA Grapalat"/>
          <w:sz w:val="20"/>
          <w:lang w:val="ru-RU"/>
        </w:rPr>
        <w:t>02</w:t>
      </w:r>
      <w:r w:rsidRPr="000C179E">
        <w:rPr>
          <w:rFonts w:ascii="GHEA Grapalat" w:hAnsi="GHEA Grapalat"/>
          <w:sz w:val="20"/>
          <w:lang w:val="ru-RU"/>
        </w:rPr>
        <w:t>.</w:t>
      </w:r>
      <w:r>
        <w:rPr>
          <w:rFonts w:ascii="GHEA Grapalat" w:hAnsi="GHEA Grapalat"/>
          <w:sz w:val="20"/>
          <w:lang w:val="ru-RU"/>
        </w:rPr>
        <w:t>0</w:t>
      </w:r>
      <w:r w:rsidR="001D6B68">
        <w:rPr>
          <w:rFonts w:ascii="GHEA Grapalat" w:hAnsi="GHEA Grapalat"/>
          <w:sz w:val="20"/>
        </w:rPr>
        <w:t>7</w:t>
      </w:r>
      <w:bookmarkStart w:id="0" w:name="_GoBack"/>
      <w:bookmarkEnd w:id="0"/>
      <w:r w:rsidRPr="000C179E">
        <w:rPr>
          <w:rFonts w:ascii="GHEA Grapalat" w:hAnsi="GHEA Grapalat"/>
          <w:sz w:val="20"/>
          <w:lang w:val="ru-RU"/>
        </w:rPr>
        <w:t>.202</w:t>
      </w:r>
      <w:r>
        <w:rPr>
          <w:rFonts w:ascii="GHEA Grapalat" w:hAnsi="GHEA Grapalat"/>
          <w:sz w:val="20"/>
          <w:lang w:val="ru-RU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AA17CC" w:rsidRPr="00276126" w:rsidRDefault="00AA17CC" w:rsidP="00AA17CC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Pr="00276126"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</w:rPr>
        <w:t>0</w:t>
      </w:r>
      <w:r w:rsidRPr="00276126">
        <w:rPr>
          <w:rFonts w:ascii="GHEA Grapalat" w:hAnsi="GHEA Grapalat"/>
          <w:sz w:val="20"/>
          <w:lang w:val="ru-RU"/>
        </w:rPr>
        <w:t>:</w:t>
      </w:r>
      <w:r>
        <w:rPr>
          <w:rFonts w:ascii="GHEA Grapalat" w:hAnsi="GHEA Grapalat"/>
          <w:sz w:val="20"/>
        </w:rPr>
        <w:t>0</w:t>
      </w:r>
      <w:r w:rsidRPr="00276126">
        <w:rPr>
          <w:rFonts w:ascii="GHEA Grapalat" w:hAnsi="GHEA Grapalat"/>
          <w:sz w:val="20"/>
          <w:lang w:val="ru-RU"/>
        </w:rPr>
        <w:t>0</w:t>
      </w:r>
    </w:p>
    <w:p w:rsidR="00AA17CC" w:rsidRPr="0083295A" w:rsidRDefault="00AA17CC" w:rsidP="00AA17CC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84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0"/>
        <w:gridCol w:w="1308"/>
        <w:gridCol w:w="5175"/>
      </w:tblGrid>
      <w:tr w:rsidR="00AA17CC" w:rsidRPr="008C547A" w:rsidTr="00C33ADA">
        <w:trPr>
          <w:trHeight w:val="37"/>
        </w:trPr>
        <w:tc>
          <w:tcPr>
            <w:tcW w:w="3360" w:type="dxa"/>
          </w:tcPr>
          <w:p w:rsidR="00AA17CC" w:rsidRPr="008C547A" w:rsidRDefault="00AA17CC" w:rsidP="00C33ADA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75" w:type="dxa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AA17CC" w:rsidRPr="008C547A" w:rsidTr="00C33ADA">
        <w:trPr>
          <w:trHeight w:val="218"/>
        </w:trPr>
        <w:tc>
          <w:tcPr>
            <w:tcW w:w="3360" w:type="dxa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317E6A">
              <w:rPr>
                <w:rFonts w:ascii="GHEA Grapalat" w:hAnsi="GHEA Grapalat"/>
                <w:noProof/>
                <w:color w:val="000000" w:themeColor="text1"/>
              </w:rPr>
              <w:t>А. Зограбян</w:t>
            </w:r>
          </w:p>
        </w:tc>
        <w:tc>
          <w:tcPr>
            <w:tcW w:w="5175" w:type="dxa"/>
            <w:vAlign w:val="center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AA17CC" w:rsidRPr="00882642" w:rsidTr="00C33ADA">
        <w:trPr>
          <w:trHeight w:val="218"/>
        </w:trPr>
        <w:tc>
          <w:tcPr>
            <w:tcW w:w="3360" w:type="dxa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AA17CC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317E6A">
              <w:rPr>
                <w:rFonts w:ascii="GHEA Grapalat" w:hAnsi="GHEA Grapalat"/>
                <w:noProof/>
                <w:color w:val="000000" w:themeColor="text1"/>
                <w:lang w:val="ru-RU"/>
              </w:rPr>
              <w:t>А.</w:t>
            </w:r>
            <w:r w:rsidRPr="00317E6A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  <w:r w:rsidRPr="00317E6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</w:t>
            </w:r>
            <w:r w:rsidRPr="00317E6A">
              <w:rPr>
                <w:rFonts w:ascii="GHEA Grapalat" w:hAnsi="GHEA Grapalat"/>
                <w:lang w:val="ru-RU"/>
              </w:rPr>
              <w:t>ян</w:t>
            </w:r>
            <w:r w:rsidRPr="00317E6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. Гинов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  <w:tc>
          <w:tcPr>
            <w:tcW w:w="5175" w:type="dxa"/>
            <w:vAlign w:val="center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A17CC" w:rsidRPr="008C547A" w:rsidTr="00C33ADA">
        <w:trPr>
          <w:trHeight w:val="37"/>
        </w:trPr>
        <w:tc>
          <w:tcPr>
            <w:tcW w:w="3360" w:type="dxa"/>
          </w:tcPr>
          <w:p w:rsidR="00AA17CC" w:rsidRPr="00B45E6A" w:rsidRDefault="00AA17CC" w:rsidP="00C33ADA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Т.</w:t>
            </w:r>
            <w:r w:rsidRPr="00882642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Комитасян</w:t>
            </w:r>
          </w:p>
          <w:p w:rsidR="00AA17CC" w:rsidRPr="008C547A" w:rsidRDefault="00AA17CC" w:rsidP="00C33ADA">
            <w:pPr>
              <w:rPr>
                <w:rFonts w:ascii="GHEA Grapalat" w:hAnsi="GHEA Grapalat"/>
                <w:noProof/>
                <w:lang w:val="hy-AM"/>
              </w:rPr>
            </w:pPr>
            <w:r w:rsidRPr="00317E6A">
              <w:rPr>
                <w:rFonts w:ascii="GHEA Grapalat" w:hAnsi="GHEA Grapalat"/>
                <w:lang w:val="ru-RU"/>
              </w:rPr>
              <w:t>С. Нуньян</w:t>
            </w:r>
          </w:p>
        </w:tc>
        <w:tc>
          <w:tcPr>
            <w:tcW w:w="5175" w:type="dxa"/>
            <w:vAlign w:val="center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A17CC" w:rsidRPr="008C547A" w:rsidTr="00C33ADA">
        <w:trPr>
          <w:trHeight w:val="37"/>
        </w:trPr>
        <w:tc>
          <w:tcPr>
            <w:tcW w:w="3360" w:type="dxa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175" w:type="dxa"/>
            <w:vAlign w:val="center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A17CC" w:rsidRPr="008C547A" w:rsidTr="00C33ADA">
        <w:trPr>
          <w:trHeight w:val="218"/>
        </w:trPr>
        <w:tc>
          <w:tcPr>
            <w:tcW w:w="3360" w:type="dxa"/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AA17CC" w:rsidRDefault="00AA17CC" w:rsidP="00C33ADA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30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A17CC" w:rsidRPr="008C547A" w:rsidRDefault="00AA17CC" w:rsidP="00C33AD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Акопян</w:t>
            </w:r>
          </w:p>
        </w:tc>
        <w:tc>
          <w:tcPr>
            <w:tcW w:w="5175" w:type="dxa"/>
          </w:tcPr>
          <w:p w:rsidR="00AA17CC" w:rsidRPr="008C547A" w:rsidRDefault="00AA17CC" w:rsidP="00C33ADA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622DCC" w:rsidRDefault="00622DCC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622DCC" w:rsidRDefault="00622DCC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356278" w:rsidRDefault="00356278" w:rsidP="00356278">
      <w:pPr>
        <w:pStyle w:val="Footer"/>
        <w:numPr>
          <w:ilvl w:val="0"/>
          <w:numId w:val="28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DB4C9F">
        <w:rPr>
          <w:rFonts w:ascii="GHEA Grapalat" w:hAnsi="GHEA Grapalat"/>
          <w:b/>
          <w:lang w:val="ru-RU"/>
        </w:rPr>
        <w:t>О несоответстви</w:t>
      </w:r>
      <w:r w:rsidR="005B7B73">
        <w:rPr>
          <w:rFonts w:ascii="GHEA Grapalat" w:hAnsi="GHEA Grapalat"/>
          <w:b/>
        </w:rPr>
        <w:t xml:space="preserve">и </w:t>
      </w:r>
      <w:r w:rsidRPr="00DB4C9F">
        <w:rPr>
          <w:rFonts w:ascii="GHEA Grapalat" w:hAnsi="GHEA Grapalat"/>
          <w:b/>
          <w:lang w:val="ru-RU"/>
        </w:rPr>
        <w:t>в</w:t>
      </w:r>
      <w:r>
        <w:rPr>
          <w:rFonts w:ascii="GHEA Grapalat" w:hAnsi="GHEA Grapalat"/>
          <w:b/>
        </w:rPr>
        <w:t xml:space="preserve"> документ</w:t>
      </w:r>
      <w:r w:rsidR="00597ED8">
        <w:rPr>
          <w:rFonts w:ascii="GHEA Grapalat" w:hAnsi="GHEA Grapalat"/>
          <w:b/>
        </w:rPr>
        <w:t>ах</w:t>
      </w:r>
      <w:r>
        <w:rPr>
          <w:rFonts w:ascii="GHEA Grapalat" w:hAnsi="GHEA Grapalat"/>
          <w:b/>
        </w:rPr>
        <w:t>,</w:t>
      </w:r>
      <w:r w:rsidRPr="00DB4C9F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представленн</w:t>
      </w:r>
      <w:r w:rsidR="00597ED8">
        <w:rPr>
          <w:rFonts w:ascii="GHEA Grapalat" w:hAnsi="GHEA Grapalat"/>
          <w:b/>
        </w:rPr>
        <w:t>ых</w:t>
      </w:r>
      <w:r>
        <w:rPr>
          <w:rFonts w:ascii="GHEA Grapalat" w:hAnsi="GHEA Grapalat"/>
          <w:b/>
        </w:rPr>
        <w:t xml:space="preserve"> </w:t>
      </w:r>
      <w:r w:rsidRPr="00DB4C9F">
        <w:rPr>
          <w:rFonts w:ascii="GHEA Grapalat" w:hAnsi="GHEA Grapalat"/>
          <w:b/>
          <w:lang w:val="ru-RU"/>
        </w:rPr>
        <w:t>участник</w:t>
      </w:r>
      <w:r w:rsidR="005B7B73">
        <w:rPr>
          <w:rFonts w:ascii="GHEA Grapalat" w:hAnsi="GHEA Grapalat"/>
          <w:b/>
        </w:rPr>
        <w:t>ом</w:t>
      </w:r>
      <w:r w:rsidRPr="00DB4C9F">
        <w:rPr>
          <w:rFonts w:ascii="GHEA Grapalat" w:hAnsi="GHEA Grapalat"/>
          <w:b/>
          <w:lang w:val="ru-RU"/>
        </w:rPr>
        <w:t xml:space="preserve"> процедуры закупки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AA17CC" w:rsidRPr="00F05A06" w:rsidRDefault="00AA17CC" w:rsidP="00AA17CC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F05A06">
        <w:rPr>
          <w:rFonts w:ascii="GHEA Grapalat" w:hAnsi="GHEA Grapalat"/>
          <w:noProof/>
          <w:sz w:val="14"/>
          <w:szCs w:val="14"/>
          <w:lang w:val="ru-RU"/>
        </w:rPr>
        <w:t>(</w:t>
      </w:r>
      <w:r w:rsidRPr="00317E6A"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  <w:t>А. Зограбян</w:t>
      </w:r>
      <w:r w:rsidRPr="00F05A06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82534F" w:rsidRDefault="0082534F" w:rsidP="00F300F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C2B00" w:rsidRDefault="00CC2B00" w:rsidP="00CC2B00">
      <w:pPr>
        <w:pStyle w:val="BodyText2"/>
        <w:numPr>
          <w:ilvl w:val="1"/>
          <w:numId w:val="28"/>
        </w:numPr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результате изучения документов, представленных вместе с заявками участников процедуры закупок, было установлено, что </w:t>
      </w:r>
    </w:p>
    <w:p w:rsidR="004143FB" w:rsidRDefault="00AA17CC" w:rsidP="00CC2B00">
      <w:pPr>
        <w:pStyle w:val="BodyText2"/>
        <w:ind w:left="562"/>
        <w:jc w:val="center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b/>
          <w:color w:val="000000"/>
          <w:lang w:eastAsia="en-US"/>
        </w:rPr>
        <w:t>ООО «АРМСТРОИ»</w:t>
      </w:r>
    </w:p>
    <w:p w:rsidR="00CC2B00" w:rsidRP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Заявка не включала следующие документы для специалистов:</w:t>
      </w:r>
    </w:p>
    <w:p w:rsidR="00CC2B00" w:rsidRP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1. их письменные соглашения на оказание услуг, являющихся предметом покупки;</w:t>
      </w:r>
    </w:p>
    <w:p w:rsidR="00CC2B00" w:rsidRP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2. копии документов, подтверждающих их квалификацию – лицензии, выданные соответствующими уполномоченными органами, а для специалиста, составляющего смету, – диплом, выданный высшим учебным заведением;</w:t>
      </w:r>
    </w:p>
    <w:p w:rsidR="00CC2B00" w:rsidRP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3. резюме в соответствии с форматом, требуемым в Приложении 1.2 к приглашению;</w:t>
      </w:r>
    </w:p>
    <w:p w:rsid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4. </w:t>
      </w:r>
      <w:r>
        <w:rPr>
          <w:rFonts w:ascii="GHEA Grapalat" w:hAnsi="GHEA Grapalat"/>
          <w:color w:val="000000" w:themeColor="text1"/>
          <w:sz w:val="22"/>
          <w:szCs w:val="22"/>
        </w:rPr>
        <w:t>эскизный проект</w:t>
      </w:r>
    </w:p>
    <w:p w:rsidR="00CC2B00" w:rsidRP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5. </w:t>
      </w:r>
      <w:r>
        <w:rPr>
          <w:rFonts w:ascii="GHEA Grapalat" w:hAnsi="GHEA Grapalat"/>
          <w:color w:val="000000" w:themeColor="text1"/>
          <w:sz w:val="22"/>
          <w:szCs w:val="22"/>
        </w:rPr>
        <w:t>аналогичный договор</w:t>
      </w:r>
      <w:r>
        <w:rPr>
          <w:rFonts w:ascii="GHEA Grapalat" w:hAnsi="GHEA Grapalat"/>
          <w:color w:val="000000" w:themeColor="text1"/>
          <w:sz w:val="22"/>
          <w:szCs w:val="22"/>
        </w:rPr>
        <w:t>-</w:t>
      </w: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копии ранее заключенных договоров (соглашений), а для оценки их надлежащего исполнения – копию акта, подтверждающего исполнение договора (соглашения) в установленный срок (протокол приемки-поставки или документ, предусмотренный договором), утвержденного сторонами данного договора, или положительное заключение экспертной комиссии по проекту, или письменное подтверждение стороны, принявшей исполнение данного договора, при условии, что в течение года подачи заявки и 10 лет, предшествующих ему, был надлежащим образом исполнен хотя бы один аналогичный договор.</w:t>
      </w:r>
    </w:p>
    <w:p w:rsidR="00CC2B00" w:rsidRP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C2B00" w:rsidRP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C2B00" w:rsidRPr="00CC2B00" w:rsidRDefault="00CC2B00" w:rsidP="00CC2B00">
      <w:pPr>
        <w:pStyle w:val="BodyText2"/>
        <w:ind w:firstLine="562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b/>
          <w:color w:val="000000" w:themeColor="text1"/>
          <w:sz w:val="22"/>
          <w:szCs w:val="22"/>
          <w:lang w:val="ru-RU"/>
        </w:rPr>
        <w:t>ООО «Лук»</w:t>
      </w:r>
    </w:p>
    <w:p w:rsidR="00CC2B00" w:rsidRDefault="00CC2B00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1. В заявлении не были указаны резюме, требуемые в соответствии с форматом, указанным в Приложении 1.2 к приглашению.</w:t>
      </w:r>
    </w:p>
    <w:p w:rsidR="00CC2B00" w:rsidRPr="00D409C7" w:rsidRDefault="00CC2B00" w:rsidP="00D409C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77192" w:rsidRPr="00203C32" w:rsidRDefault="0060313B" w:rsidP="00CC2B0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</w:t>
      </w:r>
      <w:r w:rsidR="00D409C7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Принимая за 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основу требования пункта 41 Порядка, оценочная комиссия решила приостановить заседание и уведомить </w:t>
      </w:r>
      <w:r w:rsidR="00B1624F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ООО </w:t>
      </w:r>
      <w:r w:rsidR="00F300FD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"АРМСТРОЙ" </w:t>
      </w:r>
      <w:r w:rsidR="00CC2B00" w:rsidRPr="00CC2B00">
        <w:rPr>
          <w:rFonts w:ascii="GHEA Grapalat" w:hAnsi="GHEA Grapalat"/>
          <w:color w:val="000000" w:themeColor="text1"/>
          <w:sz w:val="22"/>
          <w:szCs w:val="22"/>
        </w:rPr>
        <w:t xml:space="preserve">и </w:t>
      </w:r>
      <w:r w:rsidR="00CC2B00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ООО «Лук»</w:t>
      </w:r>
      <w:r w:rsidR="00CC2B0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одного рабочего дня (до </w:t>
      </w:r>
      <w:r w:rsidR="00CC2B00">
        <w:rPr>
          <w:rFonts w:ascii="GHEA Grapalat" w:hAnsi="GHEA Grapalat"/>
          <w:color w:val="000000" w:themeColor="text1"/>
          <w:sz w:val="22"/>
          <w:szCs w:val="22"/>
        </w:rPr>
        <w:t>03</w:t>
      </w:r>
      <w:r w:rsidR="004143FB" w:rsidRPr="00CC2B00">
        <w:rPr>
          <w:rFonts w:ascii="GHEA Grapalat" w:hAnsi="GHEA Grapalat"/>
          <w:color w:val="000000" w:themeColor="text1"/>
          <w:sz w:val="22"/>
          <w:szCs w:val="22"/>
        </w:rPr>
        <w:t>.0</w:t>
      </w:r>
      <w:r w:rsidR="00CC2B00">
        <w:rPr>
          <w:rFonts w:ascii="GHEA Grapalat" w:hAnsi="GHEA Grapalat"/>
          <w:color w:val="000000" w:themeColor="text1"/>
          <w:sz w:val="22"/>
          <w:szCs w:val="22"/>
        </w:rPr>
        <w:t>7</w:t>
      </w:r>
      <w:r w:rsidR="004143FB" w:rsidRPr="00CC2B00">
        <w:rPr>
          <w:rFonts w:ascii="GHEA Grapalat" w:hAnsi="GHEA Grapalat"/>
          <w:color w:val="000000" w:themeColor="text1"/>
          <w:sz w:val="22"/>
          <w:szCs w:val="22"/>
        </w:rPr>
        <w:t>.2026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г. включительно) представить исправлени</w:t>
      </w:r>
      <w:r w:rsidR="00B1624F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е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несоответстви</w:t>
      </w:r>
      <w:r w:rsidR="00D409C7" w:rsidRPr="00CC2B00">
        <w:rPr>
          <w:rFonts w:ascii="GHEA Grapalat" w:hAnsi="GHEA Grapalat"/>
          <w:color w:val="000000" w:themeColor="text1"/>
          <w:sz w:val="22"/>
          <w:szCs w:val="22"/>
        </w:rPr>
        <w:t>й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, указнн</w:t>
      </w:r>
      <w:r w:rsidR="00D409C7" w:rsidRPr="00CC2B00">
        <w:rPr>
          <w:rFonts w:ascii="GHEA Grapalat" w:hAnsi="GHEA Grapalat"/>
          <w:color w:val="000000" w:themeColor="text1"/>
          <w:sz w:val="22"/>
          <w:szCs w:val="22"/>
        </w:rPr>
        <w:t>их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протоколе. В случае исправления несоответств</w:t>
      </w:r>
      <w:r w:rsidR="00D409C7" w:rsidRPr="00CC2B00">
        <w:rPr>
          <w:rFonts w:ascii="GHEA Grapalat" w:hAnsi="GHEA Grapalat"/>
          <w:color w:val="000000" w:themeColor="text1"/>
          <w:sz w:val="22"/>
          <w:szCs w:val="22"/>
        </w:rPr>
        <w:t>ий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установленный срок, заявк</w:t>
      </w:r>
      <w:r w:rsidR="00B1624F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буд</w:t>
      </w:r>
      <w:r w:rsidR="00203C3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ут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1624F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C7719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удовлетворительно, в противном случае буд</w:t>
      </w:r>
      <w:r w:rsidR="00B1624F" w:rsidRPr="00CC2B00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203C32" w:rsidRPr="00CC2B00">
        <w:rPr>
          <w:rFonts w:ascii="GHEA Grapalat" w:hAnsi="GHEA Grapalat"/>
          <w:color w:val="000000" w:themeColor="text1"/>
          <w:sz w:val="22"/>
          <w:szCs w:val="22"/>
        </w:rPr>
        <w:t>т</w:t>
      </w:r>
      <w:r w:rsidR="00203C32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1624F" w:rsidRPr="00CC2B00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2B11E0" w:rsidRPr="00CC2B0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неудовлетворительно</w:t>
      </w:r>
      <w:r w:rsidR="002B11E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и отклонен</w:t>
      </w:r>
      <w:r w:rsidR="00B1624F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5E29DE" w:rsidRDefault="005E29DE" w:rsidP="005E29D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1D6B68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409C7" w:rsidRDefault="00D409C7" w:rsidP="00A93C9D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hAnsi="Calibri" w:cs="Calibri"/>
        </w:rPr>
      </w:pPr>
    </w:p>
    <w:p w:rsidR="00D409C7" w:rsidRDefault="00D409C7" w:rsidP="0098642D">
      <w:pPr>
        <w:jc w:val="center"/>
        <w:rPr>
          <w:rFonts w:ascii="GHEA Grapalat" w:hAnsi="GHEA Grapalat"/>
          <w:b/>
          <w:lang w:val="ru-RU"/>
        </w:rPr>
      </w:pPr>
    </w:p>
    <w:p w:rsidR="0098642D" w:rsidRPr="003F1ACC" w:rsidRDefault="00D409C7" w:rsidP="0098642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="0098642D" w:rsidRPr="003F1ACC">
        <w:rPr>
          <w:rFonts w:ascii="GHEA Grapalat" w:hAnsi="GHEA Grapalat"/>
          <w:b/>
          <w:lang w:val="hy-AM"/>
        </w:rPr>
        <w:t xml:space="preserve">. </w:t>
      </w:r>
      <w:r w:rsidR="0098642D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98642D" w:rsidRPr="00610F68" w:rsidRDefault="0098642D" w:rsidP="0098642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98642D" w:rsidRPr="004D6A3D" w:rsidRDefault="0098642D" w:rsidP="0098642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1D6B68" w:rsidRPr="00F05A06" w:rsidRDefault="001D6B68" w:rsidP="001D6B68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F05A06">
        <w:rPr>
          <w:rFonts w:ascii="GHEA Grapalat" w:hAnsi="GHEA Grapalat"/>
          <w:noProof/>
          <w:sz w:val="14"/>
          <w:szCs w:val="14"/>
          <w:lang w:val="ru-RU"/>
        </w:rPr>
        <w:t>(</w:t>
      </w:r>
      <w:r w:rsidRPr="00317E6A"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  <w:t>А. Зограбян</w:t>
      </w:r>
      <w:r w:rsidRPr="00F05A06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98642D" w:rsidRPr="00DE7A92" w:rsidRDefault="0098642D" w:rsidP="0098642D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98642D" w:rsidRPr="00C720A9" w:rsidRDefault="00D409C7" w:rsidP="0098642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 w:rsidR="008163C9">
        <w:rPr>
          <w:rFonts w:ascii="GHEA Grapalat" w:hAnsi="GHEA Grapalat"/>
          <w:sz w:val="22"/>
          <w:szCs w:val="22"/>
        </w:rPr>
        <w:t xml:space="preserve">состоится </w:t>
      </w:r>
      <w:r w:rsidR="001D6B68">
        <w:rPr>
          <w:rFonts w:ascii="GHEA Grapalat" w:hAnsi="GHEA Grapalat"/>
          <w:sz w:val="22"/>
          <w:szCs w:val="22"/>
        </w:rPr>
        <w:t>06</w:t>
      </w:r>
      <w:r w:rsidR="004143FB">
        <w:rPr>
          <w:rFonts w:ascii="GHEA Grapalat" w:hAnsi="GHEA Grapalat"/>
          <w:color w:val="000000" w:themeColor="text1"/>
          <w:sz w:val="22"/>
          <w:szCs w:val="22"/>
        </w:rPr>
        <w:t>.0</w:t>
      </w:r>
      <w:r w:rsidR="001D6B68">
        <w:rPr>
          <w:rFonts w:ascii="GHEA Grapalat" w:hAnsi="GHEA Grapalat"/>
          <w:color w:val="000000" w:themeColor="text1"/>
          <w:sz w:val="22"/>
          <w:szCs w:val="22"/>
        </w:rPr>
        <w:t>7</w:t>
      </w:r>
      <w:r w:rsidR="004143FB">
        <w:rPr>
          <w:rFonts w:ascii="GHEA Grapalat" w:hAnsi="GHEA Grapalat"/>
          <w:color w:val="000000" w:themeColor="text1"/>
          <w:sz w:val="22"/>
          <w:szCs w:val="22"/>
        </w:rPr>
        <w:t>.2026</w:t>
      </w:r>
      <w:r w:rsidR="004143FB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 </w:t>
      </w:r>
      <w:r w:rsidR="0098642D">
        <w:rPr>
          <w:rFonts w:ascii="GHEA Grapalat" w:hAnsi="GHEA Grapalat"/>
          <w:sz w:val="22"/>
          <w:szCs w:val="22"/>
        </w:rPr>
        <w:t>в 1</w:t>
      </w:r>
      <w:r w:rsidR="001D6B68">
        <w:rPr>
          <w:rFonts w:ascii="GHEA Grapalat" w:hAnsi="GHEA Grapalat"/>
          <w:sz w:val="22"/>
          <w:szCs w:val="22"/>
        </w:rPr>
        <w:t>0</w:t>
      </w:r>
      <w:r w:rsidR="0098642D">
        <w:rPr>
          <w:rFonts w:ascii="GHEA Grapalat" w:hAnsi="GHEA Grapalat"/>
          <w:sz w:val="22"/>
          <w:szCs w:val="22"/>
        </w:rPr>
        <w:t>:</w:t>
      </w:r>
      <w:r w:rsidR="001D6B68">
        <w:rPr>
          <w:rFonts w:ascii="GHEA Grapalat" w:hAnsi="GHEA Grapalat"/>
          <w:sz w:val="22"/>
          <w:szCs w:val="22"/>
        </w:rPr>
        <w:t>0</w:t>
      </w:r>
      <w:r w:rsidR="0098642D">
        <w:rPr>
          <w:rFonts w:ascii="GHEA Grapalat" w:hAnsi="GHEA Grapalat"/>
          <w:sz w:val="22"/>
          <w:szCs w:val="22"/>
        </w:rPr>
        <w:t>0 по а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дрес</w:t>
      </w:r>
      <w:r w:rsidR="0098642D">
        <w:rPr>
          <w:rFonts w:ascii="GHEA Grapalat" w:hAnsi="GHEA Grapalat"/>
          <w:sz w:val="22"/>
          <w:szCs w:val="22"/>
        </w:rPr>
        <w:t>у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: г. Ереван, Площадь Республики, Правительственный дом, 3; 4-ый этаж).</w:t>
      </w:r>
    </w:p>
    <w:p w:rsidR="008163C9" w:rsidRDefault="008163C9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EF2392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203C32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420" w:rsidRDefault="00BF2420">
      <w:r>
        <w:separator/>
      </w:r>
    </w:p>
  </w:endnote>
  <w:endnote w:type="continuationSeparator" w:id="0">
    <w:p w:rsidR="00BF2420" w:rsidRDefault="00BF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420" w:rsidRDefault="00BF2420">
      <w:r>
        <w:separator/>
      </w:r>
    </w:p>
  </w:footnote>
  <w:footnote w:type="continuationSeparator" w:id="0">
    <w:p w:rsidR="00BF2420" w:rsidRDefault="00BF2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2BD"/>
    <w:multiLevelType w:val="multilevel"/>
    <w:tmpl w:val="71B6B56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7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06" w:hanging="1800"/>
      </w:pPr>
      <w:rPr>
        <w:rFonts w:hint="default"/>
      </w:rPr>
    </w:lvl>
  </w:abstractNum>
  <w:abstractNum w:abstractNumId="8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5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9"/>
  </w:num>
  <w:num w:numId="3">
    <w:abstractNumId w:val="5"/>
  </w:num>
  <w:num w:numId="4">
    <w:abstractNumId w:val="22"/>
  </w:num>
  <w:num w:numId="5">
    <w:abstractNumId w:val="13"/>
  </w:num>
  <w:num w:numId="6">
    <w:abstractNumId w:val="25"/>
  </w:num>
  <w:num w:numId="7">
    <w:abstractNumId w:val="31"/>
  </w:num>
  <w:num w:numId="8">
    <w:abstractNumId w:val="26"/>
  </w:num>
  <w:num w:numId="9">
    <w:abstractNumId w:val="28"/>
  </w:num>
  <w:num w:numId="10">
    <w:abstractNumId w:val="9"/>
  </w:num>
  <w:num w:numId="11">
    <w:abstractNumId w:val="11"/>
  </w:num>
  <w:num w:numId="12">
    <w:abstractNumId w:val="10"/>
  </w:num>
  <w:num w:numId="13">
    <w:abstractNumId w:val="17"/>
  </w:num>
  <w:num w:numId="14">
    <w:abstractNumId w:val="4"/>
  </w:num>
  <w:num w:numId="15">
    <w:abstractNumId w:val="14"/>
  </w:num>
  <w:num w:numId="16">
    <w:abstractNumId w:val="16"/>
  </w:num>
  <w:num w:numId="17">
    <w:abstractNumId w:val="23"/>
  </w:num>
  <w:num w:numId="18">
    <w:abstractNumId w:val="2"/>
  </w:num>
  <w:num w:numId="19">
    <w:abstractNumId w:val="30"/>
  </w:num>
  <w:num w:numId="20">
    <w:abstractNumId w:val="27"/>
  </w:num>
  <w:num w:numId="21">
    <w:abstractNumId w:val="0"/>
  </w:num>
  <w:num w:numId="22">
    <w:abstractNumId w:val="20"/>
  </w:num>
  <w:num w:numId="23">
    <w:abstractNumId w:val="6"/>
  </w:num>
  <w:num w:numId="24">
    <w:abstractNumId w:val="8"/>
  </w:num>
  <w:num w:numId="25">
    <w:abstractNumId w:val="19"/>
  </w:num>
  <w:num w:numId="26">
    <w:abstractNumId w:val="12"/>
  </w:num>
  <w:num w:numId="27">
    <w:abstractNumId w:val="21"/>
  </w:num>
  <w:num w:numId="28">
    <w:abstractNumId w:val="7"/>
  </w:num>
  <w:num w:numId="29">
    <w:abstractNumId w:val="15"/>
  </w:num>
  <w:num w:numId="30">
    <w:abstractNumId w:val="18"/>
  </w:num>
  <w:num w:numId="31">
    <w:abstractNumId w:val="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68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C2D28"/>
    <w:rsid w:val="002C4EDB"/>
    <w:rsid w:val="002C7C02"/>
    <w:rsid w:val="002D0198"/>
    <w:rsid w:val="002D0C43"/>
    <w:rsid w:val="002D144A"/>
    <w:rsid w:val="002E33A0"/>
    <w:rsid w:val="002F5CC9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3FB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1FF5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2DCC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534F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17CC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420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B0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7EABD7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D876D-23CC-4286-8F15-66F448016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252</cp:revision>
  <cp:lastPrinted>2020-06-11T10:51:00Z</cp:lastPrinted>
  <dcterms:created xsi:type="dcterms:W3CDTF">2021-03-29T08:43:00Z</dcterms:created>
  <dcterms:modified xsi:type="dcterms:W3CDTF">2026-07-02T07:33:00Z</dcterms:modified>
</cp:coreProperties>
</file>